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6F6EA048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0C38A4" w:rsidRPr="004A2952">
        <w:t xml:space="preserve"> </w:t>
      </w:r>
      <w:r w:rsidRPr="004A2952">
        <w:t>год</w:t>
      </w:r>
    </w:p>
    <w:p w14:paraId="3045A1ED" w14:textId="68A3A406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29</w:t>
      </w:r>
      <w:r w:rsidRPr="004A2952">
        <w:t>.12.20</w:t>
      </w:r>
      <w:r w:rsidR="001E37A9" w:rsidRPr="004A2952">
        <w:t>2</w:t>
      </w:r>
      <w:r w:rsidR="00FD7AEC" w:rsidRPr="004A2952">
        <w:t>3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88C3797" w14:textId="77777777" w:rsidR="000C38A4" w:rsidRPr="004A2952" w:rsidRDefault="000C38A4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E4E1D6B" w14:textId="77777777" w:rsidR="000C38A4" w:rsidRPr="004A2952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распределение медицинских организаций, участвующих в реализации ТП ОМС, осуществляется по следующим уровням</w:t>
      </w:r>
      <w:r w:rsidRPr="004A2952">
        <w:rPr>
          <w:sz w:val="24"/>
          <w:szCs w:val="28"/>
        </w:rPr>
        <w:t>:</w:t>
      </w:r>
    </w:p>
    <w:p w14:paraId="5250EB95" w14:textId="77777777" w:rsidR="00CB51A4" w:rsidRPr="004A2952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952">
        <w:rPr>
          <w:rFonts w:ascii="Times New Roman" w:hAnsi="Times New Roman"/>
          <w:sz w:val="24"/>
          <w:szCs w:val="24"/>
        </w:rPr>
        <w:t xml:space="preserve">1.1. </w:t>
      </w:r>
      <w:r w:rsidR="00CB51A4" w:rsidRPr="004A2952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4A2952">
        <w:rPr>
          <w:rFonts w:ascii="Times New Roman" w:hAnsi="Times New Roman"/>
          <w:sz w:val="24"/>
          <w:szCs w:val="24"/>
        </w:rPr>
        <w:t>1-го уровня,</w:t>
      </w:r>
      <w:r w:rsidR="00CB51A4" w:rsidRPr="004A2952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1593A64C" w:rsidR="00CB51A4" w:rsidRPr="004A2952" w:rsidRDefault="00704C16" w:rsidP="0062142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952">
        <w:rPr>
          <w:rFonts w:ascii="Times New Roman" w:hAnsi="Times New Roman"/>
          <w:sz w:val="24"/>
          <w:szCs w:val="24"/>
        </w:rPr>
        <w:t xml:space="preserve">1.2. </w:t>
      </w:r>
      <w:r w:rsidR="00CB51A4" w:rsidRPr="004A2952">
        <w:rPr>
          <w:rFonts w:ascii="Times New Roman" w:hAnsi="Times New Roman"/>
          <w:sz w:val="24"/>
          <w:szCs w:val="24"/>
        </w:rPr>
        <w:t xml:space="preserve">В медицинских организациях 2-го уровня, </w:t>
      </w:r>
      <w:r w:rsidR="000363A3" w:rsidRPr="004A2952">
        <w:rPr>
          <w:rFonts w:ascii="Times New Roman" w:hAnsi="Times New Roman"/>
          <w:sz w:val="24"/>
          <w:szCs w:val="24"/>
        </w:rPr>
        <w:t>структурным подразделениям (филиалы, отделения),</w:t>
      </w:r>
      <w:r w:rsidR="00CB51A4" w:rsidRPr="004A2952">
        <w:rPr>
          <w:rFonts w:ascii="Times New Roman" w:hAnsi="Times New Roman"/>
          <w:sz w:val="24"/>
          <w:szCs w:val="24"/>
        </w:rPr>
        <w:t xml:space="preserve">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4A2952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952">
        <w:rPr>
          <w:rFonts w:ascii="Times New Roman" w:hAnsi="Times New Roman"/>
          <w:sz w:val="24"/>
          <w:szCs w:val="24"/>
        </w:rPr>
        <w:t xml:space="preserve">1.3. </w:t>
      </w:r>
      <w:r w:rsidR="00CB51A4" w:rsidRPr="004A2952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4A2952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2952">
        <w:rPr>
          <w:rFonts w:ascii="Times New Roman" w:hAnsi="Times New Roman"/>
          <w:sz w:val="24"/>
          <w:szCs w:val="24"/>
        </w:rPr>
        <w:t xml:space="preserve">1.4. </w:t>
      </w:r>
      <w:r w:rsidR="00CB51A4" w:rsidRPr="004A2952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4A2952" w:rsidRDefault="00704C16" w:rsidP="0062142D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4A2952">
        <w:rPr>
          <w:rFonts w:ascii="Times New Roman" w:hAnsi="Times New Roman"/>
          <w:sz w:val="24"/>
          <w:szCs w:val="24"/>
        </w:rPr>
        <w:t xml:space="preserve">1.5. </w:t>
      </w:r>
      <w:r w:rsidR="00CB51A4" w:rsidRPr="004A2952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13BECE46" w:rsidR="00CB51A4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4A2952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4A2952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</w:t>
      </w:r>
      <w:r w:rsidR="0001260C" w:rsidRPr="004A2952">
        <w:rPr>
          <w:color w:val="000000" w:themeColor="text1"/>
          <w:sz w:val="24"/>
          <w:szCs w:val="24"/>
        </w:rPr>
        <w:lastRenderedPageBreak/>
        <w:t>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>МО – исполнитель, не имеющая прикрепленного населения, либо при оказании медицинских услуг пациенту, прикрепленному к иной медицинской организации, 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72AF742E" w14:textId="77777777" w:rsidR="00827B58" w:rsidRPr="004A2952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3</w:t>
      </w:r>
      <w:r w:rsidR="00CB51A4" w:rsidRPr="004A2952">
        <w:rPr>
          <w:rFonts w:eastAsiaTheme="minorHAnsi"/>
          <w:b/>
          <w:sz w:val="24"/>
          <w:szCs w:val="24"/>
        </w:rPr>
        <w:t xml:space="preserve">. Основные подходы к группировке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4A295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4A2952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4A2952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77777777" w:rsidR="00CB51A4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C57299F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50982FB8" w14:textId="193D1608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 xml:space="preserve">Стоимость законченного случая лечения заболевания, включенного </w:t>
      </w:r>
      <w:proofErr w:type="gramStart"/>
      <w:r w:rsidRPr="004A2952">
        <w:rPr>
          <w:rFonts w:eastAsia="Calibri"/>
          <w:sz w:val="24"/>
          <w:szCs w:val="24"/>
          <w:lang w:eastAsia="en-US"/>
        </w:rPr>
        <w:t>в</w:t>
      </w:r>
      <w:proofErr w:type="gramEnd"/>
      <w:r w:rsidRPr="004A2952">
        <w:rPr>
          <w:rFonts w:eastAsia="Calibri"/>
          <w:sz w:val="24"/>
          <w:szCs w:val="24"/>
          <w:lang w:eastAsia="en-US"/>
        </w:rPr>
        <w:t xml:space="preserve"> соответствующую КСГ (</w:t>
      </w:r>
      <w:proofErr w:type="spellStart"/>
      <w:r w:rsidRPr="004A2952">
        <w:rPr>
          <w:rFonts w:eastAsia="Calibri"/>
          <w:sz w:val="24"/>
          <w:szCs w:val="24"/>
          <w:lang w:eastAsia="en-US"/>
        </w:rPr>
        <w:t>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>кс</w:t>
      </w:r>
      <w:proofErr w:type="spellEnd"/>
      <w:r w:rsidRPr="004A295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BBF9148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БСкс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FD7AEC" w:rsidRPr="004A2952">
        <w:rPr>
          <w:rFonts w:eastAsiaTheme="minorHAnsi"/>
          <w:sz w:val="24"/>
          <w:szCs w:val="24"/>
          <w:lang w:eastAsia="en-US"/>
        </w:rPr>
        <w:t>67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4A2952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  <w:proofErr w:type="gramEnd"/>
    </w:p>
    <w:p w14:paraId="3FC4E13F" w14:textId="5B39E8CF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</w:t>
      </w:r>
      <w:bookmarkStart w:id="1" w:name="_Hlk61511488"/>
      <w:r w:rsidRPr="004A2952">
        <w:rPr>
          <w:rFonts w:eastAsiaTheme="minorHAnsi"/>
          <w:sz w:val="24"/>
          <w:szCs w:val="24"/>
          <w:lang w:eastAsia="en-US"/>
        </w:rPr>
        <w:t xml:space="preserve">коэффициент специфики КСГ, к которой отнесен данный случай госпитализации, перечень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КСдс</w:t>
      </w:r>
      <w:bookmarkEnd w:id="1"/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4001BBF" w14:textId="77777777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</w:t>
      </w:r>
      <w:proofErr w:type="gramStart"/>
      <w:r w:rsidRPr="004A2952">
        <w:rPr>
          <w:rFonts w:eastAsiaTheme="minorHAnsi"/>
          <w:sz w:val="24"/>
          <w:szCs w:val="24"/>
          <w:lang w:eastAsia="en-US"/>
        </w:rPr>
        <w:t>которых</w:t>
      </w:r>
      <w:proofErr w:type="gramEnd"/>
      <w:r w:rsidRPr="004A2952">
        <w:rPr>
          <w:rFonts w:eastAsiaTheme="minorHAnsi"/>
          <w:sz w:val="24"/>
          <w:szCs w:val="24"/>
          <w:lang w:eastAsia="en-US"/>
        </w:rPr>
        <w:t xml:space="preserve">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24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7777777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КЗПкс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51A47BC1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proofErr w:type="spellStart"/>
      <w:r w:rsidRPr="004A2952">
        <w:rPr>
          <w:rFonts w:eastAsia="Calibri"/>
          <w:sz w:val="24"/>
          <w:szCs w:val="24"/>
        </w:rPr>
        <w:t>КСЛПкс</w:t>
      </w:r>
      <w:proofErr w:type="spellEnd"/>
      <w:r w:rsidRPr="004A2952">
        <w:rPr>
          <w:rFonts w:eastAsia="Calibri"/>
          <w:sz w:val="24"/>
          <w:szCs w:val="24"/>
        </w:rPr>
        <w:t xml:space="preserve">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>(при необходимости, сумма применяемых КСЛП</w:t>
      </w:r>
      <w:proofErr w:type="gramStart"/>
      <w:r w:rsidR="00794F8F" w:rsidRPr="004A2952">
        <w:rPr>
          <w:rFonts w:eastAsia="Calibri"/>
          <w:sz w:val="24"/>
          <w:szCs w:val="24"/>
        </w:rPr>
        <w:t xml:space="preserve">) </w:t>
      </w:r>
      <w:r w:rsidR="005E2B5D" w:rsidRPr="004A2952">
        <w:rPr>
          <w:rFonts w:eastAsia="Calibri"/>
          <w:sz w:val="24"/>
          <w:szCs w:val="24"/>
        </w:rPr>
        <w:t xml:space="preserve">(* - </w:t>
      </w:r>
      <w:proofErr w:type="gramEnd"/>
      <w:r w:rsidR="005E2B5D" w:rsidRPr="004A2952">
        <w:rPr>
          <w:rFonts w:eastAsia="Calibri"/>
          <w:sz w:val="24"/>
          <w:szCs w:val="24"/>
        </w:rPr>
        <w:t>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2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28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w:lastRenderedPageBreak/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A2952">
        <w:rPr>
          <w:color w:val="000000"/>
          <w:sz w:val="24"/>
          <w:szCs w:val="24"/>
        </w:rPr>
        <w:t>, 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proofErr w:type="spellStart"/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proofErr w:type="spellEnd"/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25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A2952">
        <w:rPr>
          <w:rFonts w:eastAsiaTheme="minorHAnsi"/>
          <w:sz w:val="24"/>
          <w:szCs w:val="24"/>
          <w:lang w:eastAsia="en-US"/>
        </w:rPr>
        <w:t xml:space="preserve">В случае, если в рамках одной госпитализации возможно применение нескольких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, итоговое значение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рассчитывается путем суммирования соответствующих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отсутствии оснований применения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значение параметра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Чсл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4A2952">
        <w:rPr>
          <w:rFonts w:eastAsiaTheme="minorHAnsi"/>
          <w:sz w:val="24"/>
          <w:szCs w:val="24"/>
          <w:lang w:eastAsia="en-US"/>
        </w:rPr>
        <w:t>Ослп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Pr="004A2952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 xml:space="preserve">При расчете базовой ставки в качестве параметра </w:t>
      </w:r>
      <w:proofErr w:type="spellStart"/>
      <w:r w:rsidRPr="004A2952">
        <w:rPr>
          <w:color w:val="000000"/>
          <w:sz w:val="24"/>
          <w:szCs w:val="24"/>
        </w:rPr>
        <w:t>Ослп</w:t>
      </w:r>
      <w:proofErr w:type="spellEnd"/>
      <w:r w:rsidRPr="004A2952">
        <w:rPr>
          <w:color w:val="000000"/>
          <w:sz w:val="24"/>
          <w:szCs w:val="24"/>
        </w:rPr>
        <w:t xml:space="preserve">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4A2952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4030E636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proofErr w:type="spellStart"/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proofErr w:type="spellEnd"/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2023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5D62C544" w14:textId="51A40ED7" w:rsidR="009D3447" w:rsidRPr="004A2952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A2952">
        <w:rPr>
          <w:rFonts w:eastAsiaTheme="minorHAnsi"/>
          <w:sz w:val="24"/>
          <w:szCs w:val="24"/>
          <w:lang w:eastAsia="en-US"/>
        </w:rPr>
        <w:t>ХМАО-Югры</w:t>
      </w:r>
      <w:r w:rsidRPr="004A2952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6. случаи лечения, закончившиеся летальным исходом;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прерванности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В случае, если пациенту было выполнено хирургическое вмешательство и (или) была проведена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25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тромболитическую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Если хирургическое вмешательство и (или)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4A2952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Pr="004A2952">
        <w:rPr>
          <w:rFonts w:eastAsia="Calibri" w:cs="Calibri"/>
          <w:sz w:val="24"/>
          <w:szCs w:val="24"/>
          <w:lang w:eastAsia="en-US"/>
        </w:rPr>
        <w:t xml:space="preserve"> терапия не проводились.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</w:t>
      </w:r>
      <w:proofErr w:type="spellStart"/>
      <w:r w:rsidRPr="004A2952">
        <w:rPr>
          <w:sz w:val="24"/>
          <w:szCs w:val="24"/>
        </w:rPr>
        <w:t>колостомы</w:t>
      </w:r>
      <w:proofErr w:type="spellEnd"/>
      <w:r w:rsidRPr="004A2952">
        <w:rPr>
          <w:sz w:val="24"/>
          <w:szCs w:val="24"/>
        </w:rPr>
        <w:t xml:space="preserve"> (операция 1) и закрытие ранее сформированной </w:t>
      </w:r>
      <w:proofErr w:type="spellStart"/>
      <w:r w:rsidRPr="004A2952">
        <w:rPr>
          <w:sz w:val="24"/>
          <w:szCs w:val="24"/>
        </w:rPr>
        <w:t>колостомы</w:t>
      </w:r>
      <w:proofErr w:type="spellEnd"/>
      <w:r w:rsidRPr="004A2952">
        <w:rPr>
          <w:sz w:val="24"/>
          <w:szCs w:val="24"/>
        </w:rPr>
        <w:t xml:space="preserve">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</w:t>
      </w:r>
      <w:proofErr w:type="spellStart"/>
      <w:r w:rsidRPr="004A2952">
        <w:rPr>
          <w:sz w:val="24"/>
          <w:szCs w:val="24"/>
        </w:rPr>
        <w:t>реинфузии</w:t>
      </w:r>
      <w:proofErr w:type="spellEnd"/>
      <w:r w:rsidRPr="004A2952">
        <w:rPr>
          <w:sz w:val="24"/>
          <w:szCs w:val="24"/>
        </w:rPr>
        <w:t xml:space="preserve"> </w:t>
      </w:r>
      <w:proofErr w:type="spellStart"/>
      <w:r w:rsidRPr="004A2952">
        <w:rPr>
          <w:sz w:val="24"/>
          <w:szCs w:val="24"/>
        </w:rPr>
        <w:t>аутокрови</w:t>
      </w:r>
      <w:proofErr w:type="spellEnd"/>
      <w:r w:rsidRPr="004A2952">
        <w:rPr>
          <w:sz w:val="24"/>
          <w:szCs w:val="24"/>
        </w:rPr>
        <w:t xml:space="preserve">, баллонной внутриаортальной </w:t>
      </w:r>
      <w:proofErr w:type="spellStart"/>
      <w:r w:rsidRPr="004A2952">
        <w:rPr>
          <w:sz w:val="24"/>
          <w:szCs w:val="24"/>
        </w:rPr>
        <w:t>контрпульсации</w:t>
      </w:r>
      <w:proofErr w:type="spellEnd"/>
      <w:r w:rsidRPr="004A2952">
        <w:rPr>
          <w:sz w:val="24"/>
          <w:szCs w:val="24"/>
        </w:rPr>
        <w:t xml:space="preserve">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</w:t>
      </w:r>
      <w:proofErr w:type="spellStart"/>
      <w:r w:rsidRPr="004A2952">
        <w:rPr>
          <w:sz w:val="24"/>
          <w:szCs w:val="24"/>
        </w:rPr>
        <w:t>преэклампсия</w:t>
      </w:r>
      <w:proofErr w:type="spellEnd"/>
      <w:r w:rsidRPr="004A2952">
        <w:rPr>
          <w:sz w:val="24"/>
          <w:szCs w:val="24"/>
        </w:rPr>
        <w:t xml:space="preserve">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9. Проведение антимикробной терапии инфекций, вызванных </w:t>
      </w:r>
      <w:proofErr w:type="spellStart"/>
      <w:r w:rsidRPr="004A2952">
        <w:rPr>
          <w:sz w:val="24"/>
          <w:szCs w:val="24"/>
        </w:rPr>
        <w:t>полирезистентными</w:t>
      </w:r>
      <w:proofErr w:type="spellEnd"/>
      <w:r w:rsidRPr="004A2952">
        <w:rPr>
          <w:sz w:val="24"/>
          <w:szCs w:val="24"/>
        </w:rPr>
        <w:t xml:space="preserve"> микроорганизмами. 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</w:t>
      </w:r>
      <w:proofErr w:type="spellStart"/>
      <w:r w:rsidRPr="004A2952">
        <w:rPr>
          <w:sz w:val="24"/>
          <w:szCs w:val="24"/>
        </w:rPr>
        <w:t>полирезистентными</w:t>
      </w:r>
      <w:proofErr w:type="spellEnd"/>
      <w:r w:rsidRPr="004A2952">
        <w:rPr>
          <w:sz w:val="24"/>
          <w:szCs w:val="24"/>
        </w:rPr>
        <w:t xml:space="preserve">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</w:t>
      </w:r>
      <w:proofErr w:type="spellStart"/>
      <w:r w:rsidRPr="004A2952">
        <w:rPr>
          <w:sz w:val="24"/>
          <w:szCs w:val="24"/>
        </w:rPr>
        <w:t>полирезистентными</w:t>
      </w:r>
      <w:proofErr w:type="spellEnd"/>
      <w:r w:rsidRPr="004A2952">
        <w:rPr>
          <w:sz w:val="24"/>
          <w:szCs w:val="24"/>
        </w:rPr>
        <w:t xml:space="preserve">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65E6CC1" w:rsidR="002278F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4A2952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договоров между МО, направившей на исследование и МО, </w:t>
      </w:r>
      <w:r w:rsidR="00E01ADD" w:rsidRPr="004A2952">
        <w:rPr>
          <w:sz w:val="24"/>
          <w:szCs w:val="24"/>
        </w:rPr>
        <w:t>выполнившей исследование.</w:t>
      </w:r>
    </w:p>
    <w:p w14:paraId="04768562" w14:textId="018BA8CD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7A2F6D" w:rsidRPr="004A2952">
        <w:rPr>
          <w:rFonts w:eastAsiaTheme="minorHAnsi"/>
          <w:sz w:val="24"/>
          <w:szCs w:val="24"/>
          <w:lang w:eastAsia="en-US"/>
        </w:rPr>
        <w:t>.1.2.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4A2952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>.1.</w:t>
      </w:r>
      <w:r w:rsidR="007A2F6D" w:rsidRPr="004A2952"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4A2952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4A2952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8</w:t>
      </w:r>
      <w:r w:rsidR="00566576" w:rsidRPr="004A2952">
        <w:rPr>
          <w:rFonts w:eastAsia="Calibri"/>
          <w:sz w:val="24"/>
          <w:szCs w:val="24"/>
        </w:rPr>
        <w:t xml:space="preserve">.2. </w:t>
      </w:r>
      <w:r w:rsidR="00195DD9" w:rsidRPr="004A2952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4A2952">
        <w:rPr>
          <w:rFonts w:eastAsia="Calibri"/>
          <w:sz w:val="24"/>
          <w:szCs w:val="24"/>
        </w:rPr>
        <w:t>st02.012</w:t>
      </w:r>
      <w:r w:rsidR="00195DD9" w:rsidRPr="004A2952">
        <w:rPr>
          <w:rFonts w:eastAsia="Calibri"/>
          <w:sz w:val="24"/>
          <w:szCs w:val="24"/>
        </w:rPr>
        <w:t xml:space="preserve"> или </w:t>
      </w:r>
      <w:r w:rsidR="006C59D9" w:rsidRPr="004A2952">
        <w:rPr>
          <w:rFonts w:eastAsia="Calibri"/>
          <w:sz w:val="24"/>
          <w:szCs w:val="24"/>
        </w:rPr>
        <w:t>st02.013</w:t>
      </w:r>
      <w:r w:rsidR="00195DD9" w:rsidRPr="004A2952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4A2952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4A2952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4A2952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4CA25986" w:rsidR="00B210A5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4A2952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4A2952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4A2952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49FC5B71" w:rsidR="0039402D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4A2952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4A2952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4A2952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4A2952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•</w:t>
      </w:r>
      <w:r w:rsidRPr="004A2952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4A2952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•</w:t>
      </w:r>
      <w:r w:rsidRPr="004A2952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4A2952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2CA13063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39402D" w:rsidRPr="004A2952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4A2952">
        <w:rPr>
          <w:rFonts w:eastAsiaTheme="minorHAnsi"/>
          <w:sz w:val="24"/>
          <w:szCs w:val="24"/>
          <w:lang w:eastAsia="en-US"/>
        </w:rPr>
        <w:t>КСГ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4A2952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9" w:history="1">
        <w:r w:rsidRPr="004A2952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4A2952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08454B4D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</w:t>
      </w:r>
      <w:r w:rsidRPr="004A2952">
        <w:rPr>
          <w:sz w:val="24"/>
          <w:szCs w:val="24"/>
        </w:rPr>
        <w:t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gemop1</w:t>
      </w:r>
      <w:r w:rsidR="00F7757E" w:rsidRPr="004A2952">
        <w:rPr>
          <w:sz w:val="24"/>
          <w:szCs w:val="24"/>
        </w:rPr>
        <w:t>-</w:t>
      </w:r>
      <w:r w:rsidRPr="004A2952">
        <w:rPr>
          <w:sz w:val="24"/>
          <w:szCs w:val="24"/>
        </w:rPr>
        <w:t>gemop14, gemop16</w:t>
      </w:r>
      <w:r w:rsidR="00F7757E" w:rsidRPr="004A2952">
        <w:rPr>
          <w:sz w:val="24"/>
          <w:szCs w:val="24"/>
        </w:rPr>
        <w:t>-</w:t>
      </w:r>
      <w:r w:rsidRPr="004A2952">
        <w:rPr>
          <w:sz w:val="24"/>
          <w:szCs w:val="24"/>
        </w:rPr>
        <w:t>gemop18, gemop20-gemop26).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</w:t>
      </w:r>
      <w:proofErr w:type="spellStart"/>
      <w:r w:rsidRPr="004A2952">
        <w:rPr>
          <w:sz w:val="24"/>
          <w:szCs w:val="24"/>
        </w:rPr>
        <w:t>gem</w:t>
      </w:r>
      <w:proofErr w:type="spellEnd"/>
      <w:r w:rsidRPr="004A2952">
        <w:rPr>
          <w:sz w:val="24"/>
          <w:szCs w:val="24"/>
        </w:rPr>
        <w:t>" (вкладка "ДКК" файла "Расшифровка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</w:t>
      </w:r>
      <w:proofErr w:type="spellStart"/>
      <w:r w:rsidR="00181913" w:rsidRPr="004A2952">
        <w:rPr>
          <w:rFonts w:eastAsiaTheme="minorHAnsi"/>
          <w:sz w:val="24"/>
          <w:szCs w:val="24"/>
          <w:lang w:eastAsia="en-US"/>
        </w:rPr>
        <w:t>olt</w:t>
      </w:r>
      <w:proofErr w:type="spellEnd"/>
      <w:r w:rsidR="00181913" w:rsidRPr="004A2952">
        <w:rPr>
          <w:rFonts w:eastAsiaTheme="minorHAnsi"/>
          <w:sz w:val="24"/>
          <w:szCs w:val="24"/>
          <w:lang w:eastAsia="en-US"/>
        </w:rPr>
        <w:t>», отражающего состояние после перенесенной лучевой терапии.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8"/>
    <w:p w14:paraId="37FF892C" w14:textId="224A8A61" w:rsidR="001D1422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66576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10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4A2952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4A2952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4A2952">
        <w:rPr>
          <w:rFonts w:eastAsia="Calibri" w:cs="Calibri"/>
          <w:sz w:val="24"/>
          <w:szCs w:val="24"/>
          <w:lang w:eastAsia="en-US"/>
        </w:rPr>
        <w:t>»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4A2952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4A2952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4A2952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4A2952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288E0784" w14:textId="53F4C58F" w:rsidR="007E2E33" w:rsidRPr="004A2952" w:rsidRDefault="007E2E33" w:rsidP="0062142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Отнесение случаев лечения к КСГ st19.037 осуществляется по сочетанию двух кодов МКБ-10 (C.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"Основной диагноз" необходимо указать диагноз, соответствующий злокачественному заболеванию, а код D70 необходимо указать в столбце "Диагноз осложнения". В случае если код D70 указан в столбце "Основной диагноз",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>КСГ st29.007 «Тяжелая множественная и сочетанная травма (</w:t>
      </w:r>
      <w:proofErr w:type="spellStart"/>
      <w:r w:rsidR="009E3B7B" w:rsidRPr="004A2952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9E3B7B" w:rsidRPr="004A2952">
        <w:rPr>
          <w:rFonts w:eastAsia="Calibri" w:cs="Calibri"/>
          <w:bCs/>
          <w:sz w:val="24"/>
          <w:szCs w:val="24"/>
          <w:lang w:eastAsia="en-US"/>
        </w:rPr>
        <w:t>)» формируется по коду иного классификационного критерия «</w:t>
      </w:r>
      <w:proofErr w:type="spellStart"/>
      <w:r w:rsidR="009E3B7B" w:rsidRPr="004A2952">
        <w:rPr>
          <w:rFonts w:eastAsia="Calibri" w:cs="Calibri"/>
          <w:bCs/>
          <w:sz w:val="24"/>
          <w:szCs w:val="24"/>
          <w:lang w:eastAsia="en-US"/>
        </w:rPr>
        <w:t>plt</w:t>
      </w:r>
      <w:proofErr w:type="spellEnd"/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>тяжелой множественной и сочетанной травмы (</w:t>
      </w:r>
      <w:proofErr w:type="spellStart"/>
      <w:r w:rsidR="009E3B7B" w:rsidRPr="004A2952">
        <w:rPr>
          <w:rFonts w:eastAsia="Calibri" w:cs="Calibri"/>
          <w:bCs/>
          <w:sz w:val="24"/>
          <w:szCs w:val="24"/>
          <w:lang w:eastAsia="en-US"/>
        </w:rPr>
        <w:t>политравмы</w:t>
      </w:r>
      <w:proofErr w:type="spellEnd"/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4A2952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st04.006</w:t>
      </w:r>
      <w:r w:rsidRPr="004A2952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4A2952">
        <w:rPr>
          <w:rFonts w:eastAsiaTheme="minorHAnsi"/>
          <w:sz w:val="24"/>
          <w:szCs w:val="24"/>
          <w:lang w:eastAsia="en-US"/>
        </w:rPr>
        <w:t>st27.013</w:t>
      </w:r>
      <w:r w:rsidRPr="004A2952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4A2952">
        <w:rPr>
          <w:rFonts w:eastAsiaTheme="minorHAnsi"/>
          <w:sz w:val="24"/>
          <w:szCs w:val="24"/>
          <w:lang w:eastAsia="en-US"/>
        </w:rPr>
        <w:t>st33.008</w:t>
      </w:r>
      <w:r w:rsidRPr="004A2952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4A2952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4A2952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>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4A2952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4A2952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00815ED5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</w:t>
      </w:r>
      <w:proofErr w:type="spellStart"/>
      <w:r w:rsidR="002309C4" w:rsidRPr="004A2952">
        <w:rPr>
          <w:rFonts w:eastAsiaTheme="minorHAnsi"/>
          <w:sz w:val="24"/>
          <w:szCs w:val="24"/>
          <w:lang w:eastAsia="en-US"/>
        </w:rPr>
        <w:t>интубированных</w:t>
      </w:r>
      <w:proofErr w:type="spellEnd"/>
      <w:r w:rsidR="002309C4" w:rsidRPr="004A2952">
        <w:rPr>
          <w:rFonts w:eastAsiaTheme="minorHAnsi"/>
          <w:sz w:val="24"/>
          <w:szCs w:val="24"/>
          <w:lang w:eastAsia="en-US"/>
        </w:rPr>
        <w:t xml:space="preserve">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4A2952" w:rsidRDefault="00767790" w:rsidP="0062142D">
      <w:pPr>
        <w:jc w:val="center"/>
        <w:rPr>
          <w:b/>
          <w:sz w:val="24"/>
          <w:szCs w:val="24"/>
        </w:rPr>
      </w:pPr>
    </w:p>
    <w:p w14:paraId="4CCCB4D1" w14:textId="77777777" w:rsidR="00E73595" w:rsidRPr="004A2952" w:rsidRDefault="00E73595" w:rsidP="0062142D">
      <w:pPr>
        <w:jc w:val="center"/>
        <w:rPr>
          <w:b/>
          <w:sz w:val="24"/>
          <w:szCs w:val="24"/>
        </w:rPr>
      </w:pPr>
    </w:p>
    <w:p w14:paraId="79D20A76" w14:textId="7EC5424C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t>Подписи сторон:</w:t>
      </w:r>
    </w:p>
    <w:p w14:paraId="49A35323" w14:textId="77777777" w:rsidR="00F117DE" w:rsidRPr="004A2952" w:rsidRDefault="00F117DE" w:rsidP="0062142D">
      <w:pPr>
        <w:jc w:val="center"/>
        <w:rPr>
          <w:sz w:val="24"/>
          <w:szCs w:val="24"/>
        </w:rPr>
      </w:pPr>
    </w:p>
    <w:p w14:paraId="358EB916" w14:textId="524375A8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6A235C91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FD7AEC" w:rsidRPr="004A2952">
        <w:rPr>
          <w:sz w:val="24"/>
          <w:szCs w:val="24"/>
        </w:rPr>
        <w:t>А.А. Добровольский</w:t>
      </w:r>
    </w:p>
    <w:p w14:paraId="09E8386C" w14:textId="3EFCA842" w:rsidR="00EF60F3" w:rsidRPr="004A2952" w:rsidRDefault="00EF60F3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Pr="004A2952" w:rsidRDefault="00C90D10" w:rsidP="0062142D">
      <w:pPr>
        <w:contextualSpacing/>
        <w:jc w:val="both"/>
        <w:rPr>
          <w:sz w:val="24"/>
          <w:szCs w:val="24"/>
        </w:rPr>
      </w:pPr>
    </w:p>
    <w:p w14:paraId="7FBC5CF9" w14:textId="77777777" w:rsidR="00FE0AF5" w:rsidRPr="004A2952" w:rsidRDefault="00FE0AF5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272CB196" w14:textId="6062629D" w:rsidR="00EF5B7A" w:rsidRPr="004A2952" w:rsidRDefault="00EF5B7A" w:rsidP="0062142D">
      <w:pPr>
        <w:contextualSpacing/>
        <w:jc w:val="both"/>
        <w:rPr>
          <w:sz w:val="24"/>
          <w:szCs w:val="24"/>
        </w:rPr>
      </w:pPr>
    </w:p>
    <w:p w14:paraId="6894871B" w14:textId="77777777" w:rsidR="00A42C6F" w:rsidRPr="004A2952" w:rsidRDefault="00A42C6F" w:rsidP="0062142D">
      <w:pPr>
        <w:contextualSpacing/>
        <w:jc w:val="both"/>
        <w:rPr>
          <w:sz w:val="24"/>
          <w:szCs w:val="24"/>
        </w:rPr>
      </w:pPr>
    </w:p>
    <w:p w14:paraId="19B9488C" w14:textId="77777777" w:rsidR="00F117DE" w:rsidRPr="004A2952" w:rsidRDefault="00F117DE" w:rsidP="0062142D">
      <w:pPr>
        <w:contextualSpacing/>
        <w:jc w:val="both"/>
        <w:rPr>
          <w:sz w:val="24"/>
          <w:szCs w:val="24"/>
        </w:rPr>
      </w:pPr>
    </w:p>
    <w:p w14:paraId="2BE4EE6C" w14:textId="77777777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6C04E4D" w14:textId="77777777" w:rsidR="00600698" w:rsidRPr="004A2952" w:rsidRDefault="00600698" w:rsidP="0062142D">
      <w:pPr>
        <w:jc w:val="both"/>
        <w:rPr>
          <w:sz w:val="24"/>
          <w:szCs w:val="24"/>
        </w:rPr>
      </w:pPr>
    </w:p>
    <w:p w14:paraId="4165F7CC" w14:textId="77777777" w:rsidR="00FE0AF5" w:rsidRPr="004A2952" w:rsidRDefault="00FE0AF5" w:rsidP="0062142D">
      <w:pPr>
        <w:jc w:val="both"/>
        <w:rPr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proofErr w:type="gramStart"/>
      <w:r w:rsidR="00DE1824" w:rsidRPr="004A2952">
        <w:rPr>
          <w:rFonts w:eastAsia="SimSun"/>
          <w:sz w:val="24"/>
          <w:szCs w:val="24"/>
        </w:rPr>
        <w:t>Томин</w:t>
      </w:r>
      <w:proofErr w:type="gramEnd"/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4A2952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Ассоциаци</w:t>
      </w:r>
      <w:r w:rsidR="00961A83" w:rsidRPr="004A2952">
        <w:rPr>
          <w:rFonts w:eastAsia="SimSun"/>
          <w:sz w:val="24"/>
          <w:szCs w:val="24"/>
        </w:rPr>
        <w:t>и</w:t>
      </w:r>
      <w:r w:rsidRPr="004A2952">
        <w:rPr>
          <w:rFonts w:eastAsia="SimSun"/>
          <w:sz w:val="24"/>
          <w:szCs w:val="24"/>
        </w:rPr>
        <w:t xml:space="preserve"> работников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Pr="004A2952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="00961A83" w:rsidRPr="004A2952">
        <w:rPr>
          <w:rFonts w:eastAsia="SimSun"/>
          <w:sz w:val="24"/>
          <w:szCs w:val="24"/>
        </w:rPr>
        <w:t xml:space="preserve">  </w:t>
      </w:r>
      <w:r w:rsidRPr="004A2952">
        <w:rPr>
          <w:rFonts w:eastAsia="SimSun"/>
          <w:sz w:val="24"/>
          <w:szCs w:val="24"/>
        </w:rPr>
        <w:t xml:space="preserve">      </w:t>
      </w:r>
      <w:r w:rsidR="00395725" w:rsidRPr="004A2952">
        <w:rPr>
          <w:sz w:val="28"/>
          <w:szCs w:val="28"/>
        </w:rPr>
        <w:t xml:space="preserve">                                 </w:t>
      </w:r>
      <w:r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</w:t>
      </w:r>
      <w:r w:rsidRPr="004A2952">
        <w:rPr>
          <w:rFonts w:eastAsia="SimSun"/>
          <w:sz w:val="24"/>
          <w:szCs w:val="24"/>
        </w:rPr>
        <w:t xml:space="preserve">  </w:t>
      </w:r>
      <w:r w:rsidR="00040E8A" w:rsidRPr="004A2952">
        <w:rPr>
          <w:rFonts w:eastAsia="SimSun"/>
          <w:sz w:val="24"/>
          <w:szCs w:val="24"/>
        </w:rPr>
        <w:t>В</w:t>
      </w:r>
      <w:r w:rsidRPr="004A2952">
        <w:rPr>
          <w:rFonts w:eastAsia="SimSun"/>
          <w:sz w:val="24"/>
          <w:szCs w:val="24"/>
        </w:rPr>
        <w:t>.</w:t>
      </w:r>
      <w:r w:rsidR="00040E8A" w:rsidRPr="004A2952">
        <w:rPr>
          <w:rFonts w:eastAsia="SimSun"/>
          <w:sz w:val="24"/>
          <w:szCs w:val="24"/>
        </w:rPr>
        <w:t>А</w:t>
      </w:r>
      <w:r w:rsidRPr="004A2952">
        <w:rPr>
          <w:rFonts w:eastAsia="SimSun"/>
          <w:sz w:val="24"/>
          <w:szCs w:val="24"/>
        </w:rPr>
        <w:t xml:space="preserve">. </w:t>
      </w:r>
      <w:r w:rsidR="00040E8A" w:rsidRPr="004A2952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Председатель </w:t>
      </w:r>
    </w:p>
    <w:p w14:paraId="56789D12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4A2952">
        <w:rPr>
          <w:sz w:val="24"/>
          <w:szCs w:val="24"/>
        </w:rPr>
        <w:t xml:space="preserve">Ханты-Мансийского автономного округа – Югры </w:t>
      </w:r>
      <w:r w:rsidR="00526CB0" w:rsidRPr="004A2952">
        <w:rPr>
          <w:sz w:val="24"/>
          <w:szCs w:val="24"/>
        </w:rPr>
        <w:t xml:space="preserve">    </w:t>
      </w:r>
      <w:r w:rsidR="001D1422" w:rsidRPr="004A2952">
        <w:rPr>
          <w:sz w:val="24"/>
          <w:szCs w:val="24"/>
        </w:rPr>
        <w:t xml:space="preserve"> </w:t>
      </w:r>
      <w:r w:rsidR="00395725" w:rsidRPr="004A2952">
        <w:rPr>
          <w:sz w:val="28"/>
          <w:szCs w:val="28"/>
        </w:rPr>
        <w:t xml:space="preserve">                                </w:t>
      </w:r>
      <w:r w:rsidR="006E588E" w:rsidRPr="004A2952">
        <w:rPr>
          <w:sz w:val="28"/>
          <w:szCs w:val="28"/>
        </w:rPr>
        <w:t xml:space="preserve">        </w:t>
      </w:r>
      <w:r w:rsidR="00526CB0" w:rsidRPr="004A2952">
        <w:rPr>
          <w:sz w:val="24"/>
          <w:szCs w:val="24"/>
        </w:rPr>
        <w:t xml:space="preserve"> О</w:t>
      </w:r>
      <w:r w:rsidR="001D1422" w:rsidRPr="004A2952">
        <w:rPr>
          <w:sz w:val="24"/>
          <w:szCs w:val="24"/>
        </w:rPr>
        <w:t>.Г. Меньшикова</w:t>
      </w:r>
      <w:bookmarkStart w:id="9" w:name="_GoBack"/>
      <w:bookmarkEnd w:id="9"/>
    </w:p>
    <w:sectPr w:rsidR="00214CD8" w:rsidSect="00467F58">
      <w:footerReference w:type="default" r:id="rId10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952">
          <w:rPr>
            <w:noProof/>
          </w:rPr>
          <w:t>12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E203B"/>
    <w:rsid w:val="002E56CF"/>
    <w:rsid w:val="002E6C1C"/>
    <w:rsid w:val="002F484F"/>
    <w:rsid w:val="002F54BA"/>
    <w:rsid w:val="00306C45"/>
    <w:rsid w:val="003162CB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588E"/>
    <w:rsid w:val="006F400D"/>
    <w:rsid w:val="006F5027"/>
    <w:rsid w:val="006F7976"/>
    <w:rsid w:val="007014B1"/>
    <w:rsid w:val="00704C16"/>
    <w:rsid w:val="00704ED9"/>
    <w:rsid w:val="00705864"/>
    <w:rsid w:val="00706E21"/>
    <w:rsid w:val="00715404"/>
    <w:rsid w:val="007171D6"/>
    <w:rsid w:val="00720DF6"/>
    <w:rsid w:val="00726550"/>
    <w:rsid w:val="0073296B"/>
    <w:rsid w:val="00733C97"/>
    <w:rsid w:val="007507DC"/>
    <w:rsid w:val="00750F44"/>
    <w:rsid w:val="0076779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E3930"/>
    <w:rsid w:val="00BE5883"/>
    <w:rsid w:val="00BF134C"/>
    <w:rsid w:val="00BF198F"/>
    <w:rsid w:val="00BF219B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78C5"/>
    <w:rsid w:val="00D92D55"/>
    <w:rsid w:val="00DB1E7E"/>
    <w:rsid w:val="00DB32C3"/>
    <w:rsid w:val="00DB4D3F"/>
    <w:rsid w:val="00DB6275"/>
    <w:rsid w:val="00DC0E0C"/>
    <w:rsid w:val="00DC6362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EXP&amp;n=763941&amp;date=28.03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2577B-9E26-4C7F-A254-D6BD4A1C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12</Pages>
  <Words>5982</Words>
  <Characters>34100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92</cp:revision>
  <cp:lastPrinted>2022-12-23T12:49:00Z</cp:lastPrinted>
  <dcterms:created xsi:type="dcterms:W3CDTF">2022-12-19T13:57:00Z</dcterms:created>
  <dcterms:modified xsi:type="dcterms:W3CDTF">2023-12-29T06:53:00Z</dcterms:modified>
</cp:coreProperties>
</file>